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51" w:rsidRDefault="00796D51" w:rsidP="00796D51">
      <w:pPr>
        <w:pStyle w:val="mimgeb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0"/>
        <w:rPr>
          <w:sz w:val="24"/>
          <w:szCs w:val="24"/>
          <w:lang w:val="ka-GE"/>
        </w:rPr>
      </w:pPr>
    </w:p>
    <w:p w:rsidR="00796D51" w:rsidRDefault="00796D51" w:rsidP="00796D51">
      <w:pPr>
        <w:pStyle w:val="mimgeb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0"/>
        <w:rPr>
          <w:sz w:val="24"/>
          <w:szCs w:val="24"/>
          <w:lang w:val="ka-GE"/>
        </w:rPr>
      </w:pPr>
    </w:p>
    <w:p w:rsidR="00796D51" w:rsidRPr="002C1A2A" w:rsidRDefault="00796D51" w:rsidP="00796D51">
      <w:pPr>
        <w:pStyle w:val="mimgeb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0"/>
        <w:rPr>
          <w:rFonts w:cs="Times New Roman"/>
          <w:sz w:val="24"/>
          <w:szCs w:val="24"/>
          <w:lang w:val="ka-GE"/>
        </w:rPr>
      </w:pPr>
      <w:r w:rsidRPr="002C1A2A">
        <w:rPr>
          <w:sz w:val="24"/>
          <w:szCs w:val="24"/>
          <w:lang w:val="ka-GE"/>
        </w:rPr>
        <w:t>საქართველოს მთავრობის</w:t>
      </w:r>
    </w:p>
    <w:p w:rsidR="00796D51" w:rsidRDefault="00796D51" w:rsidP="00796D51">
      <w:pPr>
        <w:pStyle w:val="saxe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0"/>
        <w:rPr>
          <w:sz w:val="24"/>
          <w:szCs w:val="24"/>
          <w:lang w:val="ka-GE"/>
        </w:rPr>
      </w:pPr>
      <w:r w:rsidRPr="002C1A2A">
        <w:rPr>
          <w:sz w:val="24"/>
          <w:szCs w:val="24"/>
          <w:lang w:val="ka-GE"/>
        </w:rPr>
        <w:t>განკარგულება</w:t>
      </w:r>
      <w:r w:rsidR="00CE6A71">
        <w:rPr>
          <w:sz w:val="24"/>
          <w:szCs w:val="24"/>
          <w:lang w:val="ka-GE"/>
        </w:rPr>
        <w:t xml:space="preserve"> N</w:t>
      </w:r>
    </w:p>
    <w:p w:rsidR="00796D51" w:rsidRDefault="00796D51" w:rsidP="00796D51">
      <w:pPr>
        <w:pStyle w:val="saxe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0"/>
        <w:jc w:val="left"/>
        <w:rPr>
          <w:rFonts w:cs="Times New Roman"/>
          <w:sz w:val="24"/>
          <w:szCs w:val="24"/>
          <w:lang w:val="ka-GE"/>
        </w:rPr>
      </w:pPr>
    </w:p>
    <w:p w:rsidR="00796D51" w:rsidRDefault="00796D51" w:rsidP="00CE6A71">
      <w:pPr>
        <w:pStyle w:val="saxe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0"/>
        <w:rPr>
          <w:sz w:val="24"/>
          <w:szCs w:val="24"/>
          <w:lang w:val="ka-GE"/>
        </w:rPr>
      </w:pPr>
      <w:r w:rsidRPr="002C1A2A">
        <w:rPr>
          <w:sz w:val="24"/>
          <w:szCs w:val="24"/>
          <w:lang w:val="ka-GE"/>
        </w:rPr>
        <w:t>201</w:t>
      </w:r>
      <w:r>
        <w:rPr>
          <w:sz w:val="24"/>
          <w:szCs w:val="24"/>
          <w:lang w:val="ka-GE"/>
        </w:rPr>
        <w:t xml:space="preserve">9  </w:t>
      </w:r>
      <w:r w:rsidRPr="002C1A2A">
        <w:rPr>
          <w:sz w:val="24"/>
          <w:szCs w:val="24"/>
          <w:lang w:val="ka-GE"/>
        </w:rPr>
        <w:t xml:space="preserve">წლის </w:t>
      </w:r>
      <w:r>
        <w:rPr>
          <w:sz w:val="24"/>
          <w:szCs w:val="24"/>
          <w:lang w:val="ka-GE"/>
        </w:rPr>
        <w:t xml:space="preserve">                                                                  </w:t>
      </w:r>
      <w:r w:rsidRPr="002C1A2A">
        <w:rPr>
          <w:sz w:val="24"/>
          <w:szCs w:val="24"/>
          <w:lang w:val="ka-GE"/>
        </w:rPr>
        <w:t>ქ. თბილისი</w:t>
      </w:r>
    </w:p>
    <w:p w:rsidR="00796D51" w:rsidRDefault="00796D51" w:rsidP="00796D51">
      <w:pPr>
        <w:pStyle w:val="saxe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0"/>
        <w:rPr>
          <w:rFonts w:cs="Times New Roman"/>
          <w:sz w:val="24"/>
          <w:szCs w:val="24"/>
          <w:lang w:val="ka-GE"/>
        </w:rPr>
      </w:pPr>
    </w:p>
    <w:p w:rsidR="00796D51" w:rsidRDefault="00796D51" w:rsidP="00CE6A71">
      <w:pPr>
        <w:pStyle w:val="saxe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360" w:lineRule="auto"/>
        <w:ind w:firstLine="0"/>
        <w:rPr>
          <w:rFonts w:cs="Times New Roman"/>
          <w:sz w:val="24"/>
          <w:szCs w:val="24"/>
          <w:lang w:val="ka-GE"/>
        </w:rPr>
      </w:pPr>
    </w:p>
    <w:p w:rsidR="00CE6A71" w:rsidRPr="002C1A2A" w:rsidRDefault="00CE6A71" w:rsidP="00CE6A71">
      <w:pPr>
        <w:pStyle w:val="saxe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360" w:lineRule="auto"/>
        <w:ind w:firstLine="0"/>
        <w:rPr>
          <w:rFonts w:cs="Times New Roman"/>
          <w:sz w:val="24"/>
          <w:szCs w:val="24"/>
          <w:lang w:val="ka-GE"/>
        </w:rPr>
      </w:pPr>
    </w:p>
    <w:p w:rsidR="00796D51" w:rsidRPr="002C1A2A" w:rsidRDefault="007E5032" w:rsidP="00CE6A71">
      <w:pPr>
        <w:pStyle w:val="sataur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360" w:lineRule="auto"/>
        <w:ind w:firstLine="0"/>
        <w:rPr>
          <w:rFonts w:cs="Times New Roman"/>
          <w:lang w:val="ka-GE"/>
        </w:rPr>
      </w:pPr>
      <w:r>
        <w:rPr>
          <w:lang w:val="ka-GE"/>
        </w:rPr>
        <w:t xml:space="preserve">ზ. ბოხუას </w:t>
      </w:r>
      <w:r w:rsidR="000130D8">
        <w:rPr>
          <w:lang w:val="ka-GE"/>
        </w:rPr>
        <w:t xml:space="preserve">და </w:t>
      </w:r>
      <w:r>
        <w:rPr>
          <w:lang w:val="ka-GE"/>
        </w:rPr>
        <w:t xml:space="preserve">თ. ბარკალაიას </w:t>
      </w:r>
      <w:r w:rsidR="00796D51" w:rsidRPr="002C1A2A">
        <w:rPr>
          <w:lang w:val="ka-GE"/>
        </w:rPr>
        <w:t>საქართველოს მთავრობის საკანონმდებლო ინიციატივის წესით საქართველოს პარლამენტში წარდგენილ კანონპროექტზე მომხსენებლად დანიშვნის შესახებ</w:t>
      </w:r>
    </w:p>
    <w:p w:rsidR="00796D51" w:rsidRPr="002C1A2A" w:rsidRDefault="00796D51" w:rsidP="00796D51">
      <w:pPr>
        <w:pStyle w:val="sataur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firstLine="0"/>
        <w:jc w:val="both"/>
        <w:rPr>
          <w:rFonts w:cs="Times New Roman"/>
          <w:lang w:val="ka-GE"/>
        </w:rPr>
      </w:pPr>
    </w:p>
    <w:p w:rsidR="00796D51" w:rsidRDefault="00796D51" w:rsidP="00796D51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sz w:val="24"/>
          <w:szCs w:val="24"/>
          <w:lang w:val="ka-GE"/>
        </w:rPr>
      </w:pPr>
    </w:p>
    <w:p w:rsidR="00796D51" w:rsidRDefault="00796D51" w:rsidP="00CE6A71">
      <w:pPr>
        <w:spacing w:after="0" w:line="36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2C1A2A">
        <w:rPr>
          <w:rFonts w:ascii="Sylfaen" w:hAnsi="Sylfaen" w:cs="Sylfaen"/>
          <w:sz w:val="24"/>
          <w:szCs w:val="24"/>
          <w:lang w:val="ka-GE"/>
        </w:rPr>
        <w:t>„საპარლამენტო მდივნის შესახებ“ საქართველოს კანონის მე-4 მუხლის მე-6 პუნქტის შესაბამისად, საქართველოს მთავრობის საკანონმდებლო ინიციატივის წესით საქართველოს პარლამენტში წარდგენილ</w:t>
      </w:r>
      <w:r w:rsidR="009E3DE2">
        <w:rPr>
          <w:rFonts w:ascii="Sylfaen" w:hAnsi="Sylfaen" w:cs="Sylfaen"/>
          <w:sz w:val="24"/>
          <w:szCs w:val="24"/>
          <w:lang w:val="ka-GE"/>
        </w:rPr>
        <w:t xml:space="preserve"> საქართველოს</w:t>
      </w:r>
      <w:r w:rsidR="00CE6A71">
        <w:rPr>
          <w:rFonts w:ascii="Sylfaen" w:hAnsi="Sylfaen" w:cs="Sylfaen"/>
          <w:sz w:val="24"/>
          <w:szCs w:val="24"/>
          <w:lang w:val="ka-GE"/>
        </w:rPr>
        <w:t xml:space="preserve"> ორგანული </w:t>
      </w:r>
      <w:r w:rsidR="009E3DE2">
        <w:rPr>
          <w:rFonts w:ascii="Sylfaen" w:hAnsi="Sylfaen" w:cs="Sylfaen"/>
          <w:sz w:val="24"/>
          <w:szCs w:val="24"/>
          <w:lang w:val="ka-GE"/>
        </w:rPr>
        <w:t xml:space="preserve">კანონის </w:t>
      </w:r>
      <w:r w:rsidR="00CE6A71">
        <w:rPr>
          <w:rFonts w:ascii="Sylfaen" w:hAnsi="Sylfaen" w:cs="Sylfaen"/>
          <w:sz w:val="24"/>
          <w:szCs w:val="24"/>
          <w:lang w:val="ka-GE"/>
        </w:rPr>
        <w:t>პროექტ</w:t>
      </w:r>
      <w:r w:rsidR="009E3DE2">
        <w:rPr>
          <w:rFonts w:ascii="Sylfaen" w:hAnsi="Sylfaen" w:cs="Sylfaen"/>
          <w:sz w:val="24"/>
          <w:szCs w:val="24"/>
          <w:lang w:val="ka-GE"/>
        </w:rPr>
        <w:t>ზე</w:t>
      </w:r>
      <w:r w:rsidR="00CE6A71">
        <w:rPr>
          <w:rFonts w:ascii="Sylfaen" w:hAnsi="Sylfaen" w:cs="Sylfaen"/>
          <w:sz w:val="24"/>
          <w:szCs w:val="24"/>
          <w:lang w:val="ka-GE"/>
        </w:rPr>
        <w:t xml:space="preserve"> - </w:t>
      </w:r>
      <w:r w:rsidR="00CE6A71" w:rsidRPr="00B31A8F">
        <w:rPr>
          <w:rFonts w:ascii="Sylfaen" w:hAnsi="Sylfaen" w:cs="Sylfaen"/>
          <w:b/>
          <w:bCs/>
          <w:lang w:val="ka-GE"/>
        </w:rPr>
        <w:t>,,სა</w:t>
      </w:r>
      <w:proofErr w:type="spellStart"/>
      <w:r w:rsidR="00CE6A71" w:rsidRPr="00B31A8F">
        <w:rPr>
          <w:rFonts w:ascii="Sylfaen" w:hAnsi="Sylfaen" w:cs="Sylfaen"/>
          <w:b/>
          <w:bCs/>
        </w:rPr>
        <w:t>ქართველოს</w:t>
      </w:r>
      <w:proofErr w:type="spellEnd"/>
      <w:r w:rsidR="00CE6A71" w:rsidRPr="00B31A8F">
        <w:rPr>
          <w:b/>
          <w:bCs/>
        </w:rPr>
        <w:t xml:space="preserve"> </w:t>
      </w:r>
      <w:proofErr w:type="spellStart"/>
      <w:r w:rsidR="00CE6A71" w:rsidRPr="00B31A8F">
        <w:rPr>
          <w:rFonts w:ascii="Sylfaen" w:hAnsi="Sylfaen" w:cs="Sylfaen"/>
          <w:b/>
          <w:bCs/>
        </w:rPr>
        <w:t>ორგანულ</w:t>
      </w:r>
      <w:proofErr w:type="spellEnd"/>
      <w:r w:rsidR="00CE6A71" w:rsidRPr="00B31A8F">
        <w:rPr>
          <w:b/>
          <w:bCs/>
        </w:rPr>
        <w:t xml:space="preserve"> </w:t>
      </w:r>
      <w:proofErr w:type="spellStart"/>
      <w:r w:rsidR="00CE6A71" w:rsidRPr="00B31A8F">
        <w:rPr>
          <w:rFonts w:ascii="Sylfaen" w:hAnsi="Sylfaen" w:cs="Sylfaen"/>
          <w:b/>
          <w:bCs/>
        </w:rPr>
        <w:t>კანონში</w:t>
      </w:r>
      <w:proofErr w:type="spellEnd"/>
      <w:r w:rsidR="00CE6A71" w:rsidRPr="00B31A8F">
        <w:rPr>
          <w:b/>
          <w:bCs/>
        </w:rPr>
        <w:t xml:space="preserve"> „</w:t>
      </w:r>
      <w:proofErr w:type="spellStart"/>
      <w:r w:rsidR="00CE6A71" w:rsidRPr="00B31A8F">
        <w:rPr>
          <w:rFonts w:ascii="Sylfaen" w:hAnsi="Sylfaen" w:cs="Sylfaen"/>
          <w:b/>
          <w:bCs/>
        </w:rPr>
        <w:t>ადგილობრივი</w:t>
      </w:r>
      <w:proofErr w:type="spellEnd"/>
      <w:r w:rsidR="00CE6A71" w:rsidRPr="00B31A8F">
        <w:rPr>
          <w:b/>
          <w:bCs/>
        </w:rPr>
        <w:t xml:space="preserve"> </w:t>
      </w:r>
      <w:proofErr w:type="spellStart"/>
      <w:r w:rsidR="00CE6A71" w:rsidRPr="00B31A8F">
        <w:rPr>
          <w:rFonts w:ascii="Sylfaen" w:hAnsi="Sylfaen" w:cs="Sylfaen"/>
          <w:b/>
          <w:bCs/>
        </w:rPr>
        <w:t>თვითმმართველობის</w:t>
      </w:r>
      <w:proofErr w:type="spellEnd"/>
      <w:r w:rsidR="00CE6A71" w:rsidRPr="00B31A8F">
        <w:rPr>
          <w:b/>
          <w:bCs/>
        </w:rPr>
        <w:t xml:space="preserve"> </w:t>
      </w:r>
      <w:proofErr w:type="spellStart"/>
      <w:r w:rsidR="00CE6A71" w:rsidRPr="00B31A8F">
        <w:rPr>
          <w:rFonts w:ascii="Sylfaen" w:hAnsi="Sylfaen" w:cs="Sylfaen"/>
          <w:b/>
          <w:bCs/>
        </w:rPr>
        <w:t>კოდექსი</w:t>
      </w:r>
      <w:proofErr w:type="spellEnd"/>
      <w:r w:rsidR="00CE6A71" w:rsidRPr="00B31A8F">
        <w:rPr>
          <w:b/>
          <w:bCs/>
        </w:rPr>
        <w:t xml:space="preserve">“ </w:t>
      </w:r>
      <w:proofErr w:type="spellStart"/>
      <w:r w:rsidR="00CE6A71" w:rsidRPr="00B31A8F">
        <w:rPr>
          <w:rFonts w:ascii="Sylfaen" w:hAnsi="Sylfaen" w:cs="Sylfaen"/>
          <w:b/>
          <w:bCs/>
        </w:rPr>
        <w:t>ცვლილების</w:t>
      </w:r>
      <w:proofErr w:type="spellEnd"/>
      <w:r w:rsidR="00CE6A71" w:rsidRPr="00B31A8F">
        <w:rPr>
          <w:b/>
          <w:bCs/>
        </w:rPr>
        <w:t xml:space="preserve"> </w:t>
      </w:r>
      <w:proofErr w:type="spellStart"/>
      <w:r w:rsidR="00CE6A71" w:rsidRPr="00B31A8F">
        <w:rPr>
          <w:rFonts w:ascii="Sylfaen" w:hAnsi="Sylfaen" w:cs="Sylfaen"/>
          <w:b/>
          <w:bCs/>
        </w:rPr>
        <w:t>შეტანის</w:t>
      </w:r>
      <w:proofErr w:type="spellEnd"/>
      <w:r w:rsidR="00CE6A71" w:rsidRPr="00B31A8F">
        <w:rPr>
          <w:b/>
          <w:bCs/>
        </w:rPr>
        <w:t xml:space="preserve"> </w:t>
      </w:r>
      <w:proofErr w:type="spellStart"/>
      <w:r w:rsidR="00CE6A71" w:rsidRPr="00B31A8F">
        <w:rPr>
          <w:rFonts w:ascii="Sylfaen" w:hAnsi="Sylfaen" w:cs="Sylfaen"/>
          <w:b/>
          <w:bCs/>
        </w:rPr>
        <w:t>შესახ</w:t>
      </w:r>
      <w:proofErr w:type="spellEnd"/>
      <w:r w:rsidR="00CE6A71" w:rsidRPr="00B31A8F">
        <w:rPr>
          <w:rFonts w:ascii="Sylfaen" w:hAnsi="Sylfaen" w:cs="Sylfaen"/>
          <w:b/>
          <w:bCs/>
          <w:lang w:val="ka-GE"/>
        </w:rPr>
        <w:t>ებ“</w:t>
      </w:r>
      <w:r w:rsidR="00CE6A71">
        <w:rPr>
          <w:rFonts w:ascii="Sylfaen" w:hAnsi="Sylfaen" w:cs="Sylfaen"/>
          <w:b/>
          <w:bCs/>
          <w:lang w:val="ka-GE"/>
        </w:rPr>
        <w:t xml:space="preserve"> </w:t>
      </w:r>
      <w:r w:rsidRPr="002C1A2A">
        <w:rPr>
          <w:rFonts w:ascii="Sylfaen" w:hAnsi="Sylfaen" w:cs="Sylfaen"/>
          <w:sz w:val="24"/>
          <w:szCs w:val="24"/>
          <w:lang w:val="ka-GE"/>
        </w:rPr>
        <w:t>საქართველოს პარლამენტის საკომიტეტო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C1A2A">
        <w:rPr>
          <w:rFonts w:ascii="Sylfaen" w:hAnsi="Sylfaen" w:cs="Sylfaen"/>
          <w:sz w:val="24"/>
          <w:szCs w:val="24"/>
          <w:lang w:val="ka-GE"/>
        </w:rPr>
        <w:t>სხდო</w:t>
      </w:r>
      <w:r>
        <w:rPr>
          <w:rFonts w:ascii="Sylfaen" w:hAnsi="Sylfaen" w:cs="Sylfaen"/>
          <w:sz w:val="24"/>
          <w:szCs w:val="24"/>
          <w:lang w:val="ka-GE"/>
        </w:rPr>
        <w:t>მე</w:t>
      </w:r>
      <w:r w:rsidR="000130D8">
        <w:rPr>
          <w:rFonts w:ascii="Sylfaen" w:hAnsi="Sylfaen" w:cs="Sylfaen"/>
          <w:sz w:val="24"/>
          <w:szCs w:val="24"/>
          <w:lang w:val="ka-GE"/>
        </w:rPr>
        <w:t>ბ</w:t>
      </w:r>
      <w:r>
        <w:rPr>
          <w:rFonts w:ascii="Sylfaen" w:hAnsi="Sylfaen" w:cs="Sylfaen"/>
          <w:sz w:val="24"/>
          <w:szCs w:val="24"/>
          <w:lang w:val="ka-GE"/>
        </w:rPr>
        <w:t>ზე</w:t>
      </w:r>
      <w:r w:rsidR="007E5032">
        <w:rPr>
          <w:rFonts w:ascii="Sylfaen" w:hAnsi="Sylfaen" w:cs="Sylfaen"/>
          <w:sz w:val="24"/>
          <w:szCs w:val="24"/>
          <w:lang w:val="ka-GE"/>
        </w:rPr>
        <w:t xml:space="preserve"> და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E5032" w:rsidRPr="002C1A2A">
        <w:rPr>
          <w:rFonts w:ascii="Sylfaen" w:hAnsi="Sylfaen" w:cs="Sylfaen"/>
          <w:sz w:val="24"/>
          <w:szCs w:val="24"/>
          <w:lang w:val="ka-GE"/>
        </w:rPr>
        <w:t xml:space="preserve">პლენარულ სხდომებზე </w:t>
      </w:r>
      <w:r w:rsidR="007E5032">
        <w:rPr>
          <w:rFonts w:ascii="Sylfaen" w:hAnsi="Sylfaen" w:cs="Sylfaen"/>
          <w:sz w:val="24"/>
          <w:szCs w:val="24"/>
          <w:lang w:val="ka-GE"/>
        </w:rPr>
        <w:t xml:space="preserve">მომხსენებლად დაინიშნონ </w:t>
      </w:r>
      <w:r w:rsidRPr="002C1A2A">
        <w:rPr>
          <w:rFonts w:ascii="Sylfaen" w:hAnsi="Sylfaen" w:cs="Sylfaen"/>
          <w:sz w:val="24"/>
          <w:szCs w:val="24"/>
          <w:lang w:val="ka-GE"/>
        </w:rPr>
        <w:t xml:space="preserve">საქართველოს </w:t>
      </w:r>
      <w:r w:rsidR="007E5032">
        <w:rPr>
          <w:rFonts w:ascii="Sylfaen" w:hAnsi="Sylfaen" w:cs="Sylfaen"/>
          <w:sz w:val="24"/>
          <w:szCs w:val="24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მინისტრის პირველი მოადგილე </w:t>
      </w:r>
      <w:r>
        <w:rPr>
          <w:rFonts w:ascii="Sylfaen" w:hAnsi="Sylfaen" w:cs="Sylfaen"/>
          <w:sz w:val="24"/>
          <w:szCs w:val="24"/>
          <w:lang w:val="ka-GE"/>
        </w:rPr>
        <w:t xml:space="preserve">- </w:t>
      </w:r>
      <w:r w:rsidR="007E5032" w:rsidRPr="00606DCA">
        <w:rPr>
          <w:rFonts w:ascii="Sylfaen" w:hAnsi="Sylfaen" w:cs="Sylfaen"/>
          <w:b/>
          <w:sz w:val="24"/>
          <w:szCs w:val="24"/>
          <w:lang w:val="ka-GE"/>
        </w:rPr>
        <w:t>ზაზა ბოხუა</w:t>
      </w:r>
      <w:r w:rsidR="007E503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C1A2A">
        <w:rPr>
          <w:rFonts w:ascii="Sylfaen" w:hAnsi="Sylfaen" w:cs="Sylfaen"/>
          <w:sz w:val="24"/>
          <w:szCs w:val="24"/>
          <w:lang w:val="ka-GE"/>
        </w:rPr>
        <w:t xml:space="preserve">და </w:t>
      </w:r>
      <w:r w:rsidR="007E5032">
        <w:rPr>
          <w:rFonts w:ascii="Sylfaen" w:hAnsi="Sylfaen" w:cs="Sylfaen"/>
          <w:sz w:val="24"/>
          <w:szCs w:val="24"/>
          <w:lang w:val="ka-GE"/>
        </w:rPr>
        <w:t xml:space="preserve">მინისტრის მოადგილე </w:t>
      </w:r>
      <w:r w:rsidR="002C1A2A">
        <w:rPr>
          <w:rFonts w:ascii="Sylfaen" w:hAnsi="Sylfaen" w:cs="Sylfaen"/>
          <w:sz w:val="24"/>
          <w:szCs w:val="24"/>
          <w:lang w:val="ka-GE"/>
        </w:rPr>
        <w:t xml:space="preserve">- </w:t>
      </w:r>
      <w:r w:rsidR="003E0DB7">
        <w:rPr>
          <w:rFonts w:ascii="Sylfaen" w:hAnsi="Sylfaen" w:cs="Sylfaen"/>
          <w:b/>
          <w:sz w:val="24"/>
          <w:szCs w:val="24"/>
          <w:lang w:val="ka-GE"/>
        </w:rPr>
        <w:t>თამილა</w:t>
      </w:r>
      <w:r w:rsidR="007E5032" w:rsidRPr="00606DCA">
        <w:rPr>
          <w:rFonts w:ascii="Sylfaen" w:hAnsi="Sylfaen" w:cs="Sylfaen"/>
          <w:b/>
          <w:sz w:val="24"/>
          <w:szCs w:val="24"/>
          <w:lang w:val="ka-GE"/>
        </w:rPr>
        <w:t xml:space="preserve"> ბარკალაია</w:t>
      </w:r>
      <w:r w:rsidR="000130D8" w:rsidRPr="00606DCA">
        <w:rPr>
          <w:rFonts w:ascii="Sylfaen" w:hAnsi="Sylfaen" w:cs="Sylfaen"/>
          <w:b/>
          <w:sz w:val="24"/>
          <w:szCs w:val="24"/>
          <w:lang w:val="ka-GE"/>
        </w:rPr>
        <w:t>.</w:t>
      </w:r>
    </w:p>
    <w:p w:rsidR="00CE6A71" w:rsidRDefault="00CE6A71" w:rsidP="00606DCA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CE6A71" w:rsidRDefault="00CE6A71" w:rsidP="00606DCA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CE6A71" w:rsidRDefault="00CE6A71" w:rsidP="00606DCA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606DCA" w:rsidRDefault="00606DCA" w:rsidP="00606DCA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პრემიერ-მინისტრი</w:t>
      </w:r>
      <w:r>
        <w:rPr>
          <w:rFonts w:ascii="Sylfaen" w:hAnsi="Sylfaen" w:cs="Sylfaen"/>
          <w:b/>
          <w:sz w:val="24"/>
          <w:szCs w:val="24"/>
          <w:lang w:val="ka-GE"/>
        </w:rPr>
        <w:tab/>
      </w:r>
      <w:r>
        <w:rPr>
          <w:rFonts w:ascii="Sylfaen" w:hAnsi="Sylfaen" w:cs="Sylfaen"/>
          <w:b/>
          <w:sz w:val="24"/>
          <w:szCs w:val="24"/>
          <w:lang w:val="ka-GE"/>
        </w:rPr>
        <w:tab/>
      </w:r>
      <w:r>
        <w:rPr>
          <w:rFonts w:ascii="Sylfaen" w:hAnsi="Sylfaen" w:cs="Sylfaen"/>
          <w:b/>
          <w:sz w:val="24"/>
          <w:szCs w:val="24"/>
          <w:lang w:val="ka-GE"/>
        </w:rPr>
        <w:tab/>
      </w:r>
      <w:r>
        <w:rPr>
          <w:rFonts w:ascii="Sylfaen" w:hAnsi="Sylfaen" w:cs="Sylfaen"/>
          <w:b/>
          <w:sz w:val="24"/>
          <w:szCs w:val="24"/>
          <w:lang w:val="ka-GE"/>
        </w:rPr>
        <w:tab/>
      </w:r>
      <w:r>
        <w:rPr>
          <w:rFonts w:ascii="Sylfaen" w:hAnsi="Sylfaen" w:cs="Sylfaen"/>
          <w:b/>
          <w:sz w:val="24"/>
          <w:szCs w:val="24"/>
          <w:lang w:val="ka-GE"/>
        </w:rPr>
        <w:tab/>
      </w:r>
      <w:r>
        <w:rPr>
          <w:rFonts w:ascii="Sylfaen" w:hAnsi="Sylfaen" w:cs="Sylfaen"/>
          <w:b/>
          <w:sz w:val="24"/>
          <w:szCs w:val="24"/>
          <w:lang w:val="ka-GE"/>
        </w:rPr>
        <w:tab/>
      </w:r>
      <w:r>
        <w:rPr>
          <w:rFonts w:ascii="Sylfaen" w:hAnsi="Sylfaen" w:cs="Sylfaen"/>
          <w:b/>
          <w:sz w:val="24"/>
          <w:szCs w:val="24"/>
          <w:lang w:val="ka-GE"/>
        </w:rPr>
        <w:tab/>
      </w:r>
    </w:p>
    <w:p w:rsidR="00CE6A71" w:rsidRDefault="00CE6A71">
      <w:pPr>
        <w:spacing w:after="160" w:line="259" w:lineRule="auto"/>
        <w:rPr>
          <w:rFonts w:ascii="Sylfaen" w:hAnsi="Sylfaen" w:cs="Sylfaen"/>
          <w:b/>
          <w:bCs/>
          <w:sz w:val="24"/>
          <w:szCs w:val="24"/>
          <w:lang w:val="ka-GE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br w:type="page"/>
      </w:r>
    </w:p>
    <w:p w:rsidR="00796D51" w:rsidRDefault="00796D51" w:rsidP="009E3DE2">
      <w:pPr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lastRenderedPageBreak/>
        <w:t>განმარტებითი ბარათი</w:t>
      </w:r>
    </w:p>
    <w:p w:rsidR="007E5032" w:rsidRPr="002C1A2A" w:rsidRDefault="007E5032" w:rsidP="007E5032">
      <w:pPr>
        <w:pStyle w:val="saxe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0"/>
        <w:rPr>
          <w:rFonts w:cs="Times New Roman"/>
          <w:sz w:val="24"/>
          <w:szCs w:val="24"/>
          <w:lang w:val="ka-GE"/>
        </w:rPr>
      </w:pPr>
    </w:p>
    <w:p w:rsidR="007E5032" w:rsidRPr="002C1A2A" w:rsidRDefault="007E5032" w:rsidP="007E5032">
      <w:pPr>
        <w:pStyle w:val="sataur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firstLine="0"/>
        <w:rPr>
          <w:rFonts w:cs="Times New Roman"/>
          <w:lang w:val="ka-GE"/>
        </w:rPr>
      </w:pPr>
      <w:r>
        <w:rPr>
          <w:lang w:val="ka-GE"/>
        </w:rPr>
        <w:t xml:space="preserve">ზ. ბოხუას და თ. ბარკალაიას </w:t>
      </w:r>
      <w:r w:rsidRPr="002C1A2A">
        <w:rPr>
          <w:lang w:val="ka-GE"/>
        </w:rPr>
        <w:t>საქართველოს მთავრობის საკანონმდებლო ინიციატივის წესით საქართველოს პარლამენტში წარდგენილ კანონპროექტ</w:t>
      </w:r>
      <w:r>
        <w:rPr>
          <w:lang w:val="ka-GE"/>
        </w:rPr>
        <w:t>ებ</w:t>
      </w:r>
      <w:r w:rsidRPr="002C1A2A">
        <w:rPr>
          <w:lang w:val="ka-GE"/>
        </w:rPr>
        <w:t>ზე მომხსენებლად დანიშვნის შესახებ</w:t>
      </w:r>
    </w:p>
    <w:p w:rsidR="00796D51" w:rsidRPr="002C1A2A" w:rsidRDefault="00796D51" w:rsidP="00796D51">
      <w:pPr>
        <w:pStyle w:val="sataur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firstLine="0"/>
        <w:rPr>
          <w:rFonts w:cs="Times New Roman"/>
          <w:lang w:val="ka-GE"/>
        </w:rPr>
      </w:pPr>
      <w:r>
        <w:rPr>
          <w:lang w:val="ka-GE"/>
        </w:rPr>
        <w:t>საქართველოს მთავრობის განკარგულების პროექტზე</w:t>
      </w:r>
    </w:p>
    <w:p w:rsidR="00796D51" w:rsidRDefault="00796D51" w:rsidP="00796D51">
      <w:pPr>
        <w:spacing w:after="0" w:line="240" w:lineRule="auto"/>
        <w:jc w:val="both"/>
        <w:rPr>
          <w:rFonts w:ascii="Sylfaen" w:hAnsi="Sylfaen" w:cs="Sylfaen"/>
          <w:bCs/>
          <w:sz w:val="24"/>
          <w:szCs w:val="24"/>
          <w:lang w:val="ka-GE"/>
        </w:rPr>
      </w:pPr>
    </w:p>
    <w:p w:rsidR="00796D51" w:rsidRDefault="00796D51" w:rsidP="00796D51">
      <w:pPr>
        <w:spacing w:after="0" w:line="240" w:lineRule="auto"/>
        <w:ind w:firstLine="720"/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ინფორმაცია განკარგულების პროექტის შესახებ</w:t>
      </w:r>
    </w:p>
    <w:p w:rsidR="007E5032" w:rsidRPr="007E5032" w:rsidRDefault="007E5032" w:rsidP="007E5032">
      <w:pPr>
        <w:pStyle w:val="saxe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0"/>
        <w:rPr>
          <w:b w:val="0"/>
          <w:sz w:val="24"/>
          <w:szCs w:val="24"/>
          <w:lang w:val="ka-GE"/>
        </w:rPr>
      </w:pPr>
    </w:p>
    <w:p w:rsidR="00606DCA" w:rsidRDefault="007E5032" w:rsidP="00606DCA">
      <w:pPr>
        <w:pStyle w:val="sataur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firstLine="0"/>
        <w:jc w:val="both"/>
        <w:rPr>
          <w:b w:val="0"/>
          <w:lang w:val="ka-GE"/>
        </w:rPr>
      </w:pPr>
      <w:r>
        <w:rPr>
          <w:b w:val="0"/>
          <w:lang w:val="ka-GE"/>
        </w:rPr>
        <w:tab/>
        <w:t>„</w:t>
      </w:r>
      <w:r w:rsidRPr="007E5032">
        <w:rPr>
          <w:b w:val="0"/>
          <w:lang w:val="ka-GE"/>
        </w:rPr>
        <w:t>ზ. ბოხუას და თ. ბარკალაიას საქართველოს მთავრობის საკანონმდებლო ინიციატივის წესით საქართველოს პარლამენტში წარდგენილ კანონპროექტებზე მომხსენებლად დანიშვნის შესახებ</w:t>
      </w:r>
      <w:r>
        <w:rPr>
          <w:b w:val="0"/>
          <w:lang w:val="ka-GE"/>
        </w:rPr>
        <w:t xml:space="preserve">“ </w:t>
      </w:r>
      <w:r w:rsidR="00796D51">
        <w:rPr>
          <w:b w:val="0"/>
          <w:lang w:val="ka-GE"/>
        </w:rPr>
        <w:t xml:space="preserve">საქართველოს მთავრობის განკარგულების პროექტის გამოცემის მიზანია </w:t>
      </w:r>
      <w:r w:rsidR="00606DCA" w:rsidRPr="00606DCA">
        <w:rPr>
          <w:b w:val="0"/>
          <w:lang w:val="ka-GE"/>
        </w:rPr>
        <w:t xml:space="preserve">საქართველოს მთავრობის საკანონმდებლო ინიციატივის წესით საქართველოს პარლამენტში წარდგენილ საქართველოს </w:t>
      </w:r>
      <w:r w:rsidR="00CE6A71">
        <w:rPr>
          <w:b w:val="0"/>
          <w:lang w:val="ka-GE"/>
        </w:rPr>
        <w:t xml:space="preserve">ორგანული </w:t>
      </w:r>
      <w:r w:rsidR="00606DCA" w:rsidRPr="00606DCA">
        <w:rPr>
          <w:b w:val="0"/>
          <w:lang w:val="ka-GE"/>
        </w:rPr>
        <w:t>კანონის პროექტზე:</w:t>
      </w:r>
      <w:r w:rsidR="00CE6A71">
        <w:rPr>
          <w:b w:val="0"/>
          <w:lang w:val="ka-GE"/>
        </w:rPr>
        <w:t xml:space="preserve"> </w:t>
      </w:r>
      <w:r w:rsidR="00CE6A71" w:rsidRPr="00B31A8F">
        <w:rPr>
          <w:lang w:val="ka-GE"/>
        </w:rPr>
        <w:t>,,სა</w:t>
      </w:r>
      <w:proofErr w:type="spellStart"/>
      <w:r w:rsidR="00CE6A71" w:rsidRPr="00B31A8F">
        <w:t>ქართველოს</w:t>
      </w:r>
      <w:proofErr w:type="spellEnd"/>
      <w:r w:rsidR="00CE6A71" w:rsidRPr="00B31A8F">
        <w:t xml:space="preserve"> </w:t>
      </w:r>
      <w:proofErr w:type="spellStart"/>
      <w:r w:rsidR="00CE6A71" w:rsidRPr="00B31A8F">
        <w:t>ორგანულ</w:t>
      </w:r>
      <w:proofErr w:type="spellEnd"/>
      <w:r w:rsidR="00CE6A71" w:rsidRPr="00B31A8F">
        <w:t xml:space="preserve"> </w:t>
      </w:r>
      <w:proofErr w:type="spellStart"/>
      <w:r w:rsidR="00CE6A71" w:rsidRPr="00B31A8F">
        <w:t>კანონში</w:t>
      </w:r>
      <w:proofErr w:type="spellEnd"/>
      <w:r w:rsidR="00CE6A71" w:rsidRPr="00B31A8F">
        <w:t xml:space="preserve"> „</w:t>
      </w:r>
      <w:proofErr w:type="spellStart"/>
      <w:r w:rsidR="00CE6A71" w:rsidRPr="00B31A8F">
        <w:t>ადგილობრივი</w:t>
      </w:r>
      <w:proofErr w:type="spellEnd"/>
      <w:r w:rsidR="00CE6A71" w:rsidRPr="00B31A8F">
        <w:t xml:space="preserve"> </w:t>
      </w:r>
      <w:proofErr w:type="spellStart"/>
      <w:r w:rsidR="00CE6A71" w:rsidRPr="00B31A8F">
        <w:t>თვითმმართველობის</w:t>
      </w:r>
      <w:proofErr w:type="spellEnd"/>
      <w:r w:rsidR="00CE6A71" w:rsidRPr="00B31A8F">
        <w:t xml:space="preserve"> </w:t>
      </w:r>
      <w:proofErr w:type="spellStart"/>
      <w:r w:rsidR="00CE6A71" w:rsidRPr="00B31A8F">
        <w:t>კოდექსი</w:t>
      </w:r>
      <w:proofErr w:type="spellEnd"/>
      <w:r w:rsidR="00CE6A71" w:rsidRPr="00B31A8F">
        <w:t xml:space="preserve">“ </w:t>
      </w:r>
      <w:proofErr w:type="spellStart"/>
      <w:r w:rsidR="00CE6A71" w:rsidRPr="00B31A8F">
        <w:t>ცვლილების</w:t>
      </w:r>
      <w:proofErr w:type="spellEnd"/>
      <w:r w:rsidR="00CE6A71" w:rsidRPr="00B31A8F">
        <w:t xml:space="preserve"> </w:t>
      </w:r>
      <w:proofErr w:type="spellStart"/>
      <w:r w:rsidR="00CE6A71" w:rsidRPr="00B31A8F">
        <w:t>შეტანის</w:t>
      </w:r>
      <w:proofErr w:type="spellEnd"/>
      <w:r w:rsidR="00CE6A71" w:rsidRPr="00B31A8F">
        <w:t xml:space="preserve"> </w:t>
      </w:r>
      <w:proofErr w:type="spellStart"/>
      <w:r w:rsidR="00CE6A71" w:rsidRPr="00B31A8F">
        <w:t>შესახ</w:t>
      </w:r>
      <w:proofErr w:type="spellEnd"/>
      <w:r w:rsidR="00CE6A71" w:rsidRPr="00B31A8F">
        <w:rPr>
          <w:lang w:val="ka-GE"/>
        </w:rPr>
        <w:t>ებ“</w:t>
      </w:r>
      <w:r w:rsidR="00CE6A71">
        <w:rPr>
          <w:b w:val="0"/>
          <w:bCs w:val="0"/>
          <w:lang w:val="ka-GE"/>
        </w:rPr>
        <w:t xml:space="preserve"> </w:t>
      </w:r>
      <w:r w:rsidR="00606DCA" w:rsidRPr="00606DCA">
        <w:rPr>
          <w:b w:val="0"/>
          <w:lang w:val="ka-GE"/>
        </w:rPr>
        <w:t xml:space="preserve"> საქართველოს პარლამენტის საკომიტეტო სხდომებზე და  პლენარულ სხდომებზე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პირველი მოადგილ</w:t>
      </w:r>
      <w:r w:rsidR="00606DCA">
        <w:rPr>
          <w:b w:val="0"/>
          <w:lang w:val="ka-GE"/>
        </w:rPr>
        <w:t>ის</w:t>
      </w:r>
      <w:r w:rsidR="00606DCA" w:rsidRPr="00606DCA">
        <w:rPr>
          <w:b w:val="0"/>
          <w:lang w:val="ka-GE"/>
        </w:rPr>
        <w:t xml:space="preserve"> - ზაზა ბოხუა</w:t>
      </w:r>
      <w:r w:rsidR="00606DCA">
        <w:rPr>
          <w:b w:val="0"/>
          <w:lang w:val="ka-GE"/>
        </w:rPr>
        <w:t>ს</w:t>
      </w:r>
      <w:r w:rsidR="00606DCA" w:rsidRPr="00606DCA">
        <w:rPr>
          <w:b w:val="0"/>
          <w:lang w:val="ka-GE"/>
        </w:rPr>
        <w:t xml:space="preserve"> და მინისტრის მოადგილ</w:t>
      </w:r>
      <w:r w:rsidR="00606DCA">
        <w:rPr>
          <w:b w:val="0"/>
          <w:lang w:val="ka-GE"/>
        </w:rPr>
        <w:t>ის</w:t>
      </w:r>
      <w:r w:rsidR="00606DCA" w:rsidRPr="00606DCA">
        <w:rPr>
          <w:b w:val="0"/>
          <w:lang w:val="ka-GE"/>
        </w:rPr>
        <w:t xml:space="preserve"> - </w:t>
      </w:r>
      <w:r w:rsidR="003E0DB7">
        <w:rPr>
          <w:b w:val="0"/>
          <w:lang w:val="ka-GE"/>
        </w:rPr>
        <w:t>თამილა</w:t>
      </w:r>
      <w:r w:rsidR="00606DCA" w:rsidRPr="00606DCA">
        <w:rPr>
          <w:b w:val="0"/>
          <w:lang w:val="ka-GE"/>
        </w:rPr>
        <w:t xml:space="preserve"> ბარკალაია</w:t>
      </w:r>
      <w:r w:rsidR="00606DCA">
        <w:rPr>
          <w:b w:val="0"/>
          <w:lang w:val="ka-GE"/>
        </w:rPr>
        <w:t>ს მომხსენებლად დანიშვნა</w:t>
      </w:r>
      <w:r w:rsidR="00606DCA" w:rsidRPr="00606DCA">
        <w:rPr>
          <w:b w:val="0"/>
          <w:lang w:val="ka-GE"/>
        </w:rPr>
        <w:t>.</w:t>
      </w:r>
    </w:p>
    <w:p w:rsidR="00606DCA" w:rsidRPr="00606DCA" w:rsidRDefault="00606DCA" w:rsidP="007E5032">
      <w:pPr>
        <w:pStyle w:val="sataur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firstLine="0"/>
        <w:jc w:val="both"/>
        <w:rPr>
          <w:b w:val="0"/>
          <w:lang w:val="ka-GE"/>
        </w:rPr>
      </w:pPr>
    </w:p>
    <w:p w:rsidR="00606DCA" w:rsidRDefault="00606DCA" w:rsidP="007E5032">
      <w:pPr>
        <w:pStyle w:val="sataur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firstLine="0"/>
        <w:jc w:val="both"/>
        <w:rPr>
          <w:rFonts w:eastAsia="Times New Roman"/>
          <w:b w:val="0"/>
          <w:lang w:val="ka-GE"/>
        </w:rPr>
      </w:pPr>
    </w:p>
    <w:p w:rsidR="00796D51" w:rsidRDefault="00796D51" w:rsidP="00796D51">
      <w:pPr>
        <w:spacing w:after="0" w:line="240" w:lineRule="auto"/>
        <w:ind w:firstLine="720"/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განკარგულების პროექტის მიღებით გამოწვეული საფინანსო-ეკონომიკური შედეგების გაანგარიშება</w:t>
      </w:r>
    </w:p>
    <w:p w:rsidR="00606DCA" w:rsidRDefault="00606DCA" w:rsidP="00796D51">
      <w:pPr>
        <w:spacing w:after="0" w:line="240" w:lineRule="auto"/>
        <w:ind w:firstLine="720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796D51" w:rsidRDefault="00796D51" w:rsidP="00796D51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განკარგულების </w:t>
      </w:r>
      <w:r>
        <w:rPr>
          <w:rFonts w:ascii="Sylfaen" w:hAnsi="Sylfaen"/>
          <w:sz w:val="24"/>
          <w:szCs w:val="24"/>
          <w:lang w:val="ka-GE"/>
        </w:rPr>
        <w:t>პროექტის</w:t>
      </w:r>
      <w:r>
        <w:rPr>
          <w:rFonts w:ascii="Sylfaen" w:hAnsi="Sylfaen" w:cs="Sylfaen"/>
          <w:sz w:val="24"/>
          <w:szCs w:val="24"/>
          <w:lang w:val="ka-GE"/>
        </w:rPr>
        <w:t xml:space="preserve"> მიღება გავლენას არ იქონიებს ბიუჯეტის საშემოსავლო ან/და ხარჯვით ნაწილებზე. პროექტის მიღება ასევე არ არის დაკავშირებული სახელმწიფოს მიერ ახალი ფინანსური ვალდებულებების აღებასთან.</w:t>
      </w:r>
    </w:p>
    <w:p w:rsidR="00796D51" w:rsidRPr="002C1A2A" w:rsidRDefault="00796D51" w:rsidP="00796D51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796D51" w:rsidRDefault="00796D51" w:rsidP="00796D51">
      <w:pPr>
        <w:spacing w:after="0" w:line="240" w:lineRule="auto"/>
        <w:ind w:firstLine="720"/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განკარგულების პროექტის მოსალოდნელი შედეგი</w:t>
      </w:r>
    </w:p>
    <w:p w:rsidR="00796D51" w:rsidRDefault="00796D51" w:rsidP="00606DCA">
      <w:pPr>
        <w:pStyle w:val="sataur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firstLine="0"/>
        <w:jc w:val="both"/>
        <w:rPr>
          <w:lang w:val="ka-GE"/>
        </w:rPr>
      </w:pPr>
      <w:r>
        <w:rPr>
          <w:lang w:val="ka-GE"/>
        </w:rPr>
        <w:t xml:space="preserve">განკარგულების პროექტის მიღების შემდეგ საქართველოს მთავრობის საკანონმდებლო ინიციატივის წესით საქართველოს პარლამენტში წარდგენილ </w:t>
      </w:r>
      <w:r w:rsidR="00CE6A71">
        <w:rPr>
          <w:lang w:val="ka-GE"/>
        </w:rPr>
        <w:t xml:space="preserve">საქართველოს ორგანული </w:t>
      </w:r>
      <w:r>
        <w:rPr>
          <w:lang w:val="ka-GE"/>
        </w:rPr>
        <w:t>კანონ</w:t>
      </w:r>
      <w:r w:rsidR="00CE6A71">
        <w:rPr>
          <w:lang w:val="ka-GE"/>
        </w:rPr>
        <w:t xml:space="preserve">ის </w:t>
      </w:r>
      <w:r>
        <w:rPr>
          <w:lang w:val="ka-GE"/>
        </w:rPr>
        <w:t xml:space="preserve">პროექტზე: </w:t>
      </w:r>
      <w:r w:rsidR="00CE6A71" w:rsidRPr="00B31A8F">
        <w:rPr>
          <w:lang w:val="ka-GE"/>
        </w:rPr>
        <w:t>,,სა</w:t>
      </w:r>
      <w:proofErr w:type="spellStart"/>
      <w:r w:rsidR="00CE6A71" w:rsidRPr="00B31A8F">
        <w:t>ქართველოს</w:t>
      </w:r>
      <w:proofErr w:type="spellEnd"/>
      <w:r w:rsidR="00CE6A71" w:rsidRPr="00B31A8F">
        <w:t xml:space="preserve"> </w:t>
      </w:r>
      <w:proofErr w:type="spellStart"/>
      <w:r w:rsidR="00CE6A71" w:rsidRPr="00B31A8F">
        <w:t>ორგანულ</w:t>
      </w:r>
      <w:proofErr w:type="spellEnd"/>
      <w:r w:rsidR="00CE6A71" w:rsidRPr="00B31A8F">
        <w:t xml:space="preserve"> </w:t>
      </w:r>
      <w:proofErr w:type="spellStart"/>
      <w:r w:rsidR="00CE6A71" w:rsidRPr="00B31A8F">
        <w:t>კანონში</w:t>
      </w:r>
      <w:proofErr w:type="spellEnd"/>
      <w:r w:rsidR="00CE6A71" w:rsidRPr="00B31A8F">
        <w:t xml:space="preserve"> „</w:t>
      </w:r>
      <w:proofErr w:type="spellStart"/>
      <w:r w:rsidR="00CE6A71" w:rsidRPr="00B31A8F">
        <w:t>ადგილობრივი</w:t>
      </w:r>
      <w:proofErr w:type="spellEnd"/>
      <w:r w:rsidR="00CE6A71" w:rsidRPr="00B31A8F">
        <w:t xml:space="preserve"> </w:t>
      </w:r>
      <w:proofErr w:type="spellStart"/>
      <w:r w:rsidR="00CE6A71" w:rsidRPr="00B31A8F">
        <w:t>თვითმმართველობის</w:t>
      </w:r>
      <w:proofErr w:type="spellEnd"/>
      <w:r w:rsidR="00CE6A71" w:rsidRPr="00B31A8F">
        <w:t xml:space="preserve"> </w:t>
      </w:r>
      <w:proofErr w:type="spellStart"/>
      <w:r w:rsidR="00CE6A71" w:rsidRPr="00B31A8F">
        <w:t>კოდექსი</w:t>
      </w:r>
      <w:proofErr w:type="spellEnd"/>
      <w:r w:rsidR="00CE6A71" w:rsidRPr="00B31A8F">
        <w:t xml:space="preserve">“ </w:t>
      </w:r>
      <w:proofErr w:type="spellStart"/>
      <w:r w:rsidR="00CE6A71" w:rsidRPr="00B31A8F">
        <w:t>ცვლილების</w:t>
      </w:r>
      <w:proofErr w:type="spellEnd"/>
      <w:r w:rsidR="00CE6A71" w:rsidRPr="00B31A8F">
        <w:t xml:space="preserve"> </w:t>
      </w:r>
      <w:proofErr w:type="spellStart"/>
      <w:r w:rsidR="00CE6A71" w:rsidRPr="00B31A8F">
        <w:t>შეტანის</w:t>
      </w:r>
      <w:proofErr w:type="spellEnd"/>
      <w:r w:rsidR="00CE6A71" w:rsidRPr="00B31A8F">
        <w:t xml:space="preserve"> </w:t>
      </w:r>
      <w:proofErr w:type="spellStart"/>
      <w:r w:rsidR="00CE6A71" w:rsidRPr="00B31A8F">
        <w:t>შესახ</w:t>
      </w:r>
      <w:proofErr w:type="spellEnd"/>
      <w:r w:rsidR="00CE6A71" w:rsidRPr="00B31A8F">
        <w:rPr>
          <w:lang w:val="ka-GE"/>
        </w:rPr>
        <w:t>ებ“</w:t>
      </w:r>
      <w:r w:rsidR="00CE6A71">
        <w:rPr>
          <w:b w:val="0"/>
          <w:bCs w:val="0"/>
          <w:lang w:val="ka-GE"/>
        </w:rPr>
        <w:t xml:space="preserve"> </w:t>
      </w:r>
      <w:r w:rsidR="00CE6A71">
        <w:rPr>
          <w:b w:val="0"/>
          <w:bCs w:val="0"/>
          <w:lang w:val="ka-GE"/>
        </w:rPr>
        <w:t xml:space="preserve"> </w:t>
      </w:r>
      <w:r w:rsidR="00606DCA" w:rsidRPr="00606DCA">
        <w:rPr>
          <w:b w:val="0"/>
          <w:lang w:val="ka-GE"/>
        </w:rPr>
        <w:t>საქართველოს პარლამენტის საკომიტეტო სხდომებზე და  პლენარულ სხდომებზე</w:t>
      </w:r>
      <w:r w:rsidR="00606DCA">
        <w:rPr>
          <w:b w:val="0"/>
          <w:lang w:val="ka-GE"/>
        </w:rPr>
        <w:t xml:space="preserve"> მომხსენებლად დაინიშნებიან</w:t>
      </w:r>
      <w:r w:rsidR="00606DCA" w:rsidRPr="00606DCA">
        <w:rPr>
          <w:b w:val="0"/>
          <w:lang w:val="ka-GE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პირველი მოადგილ</w:t>
      </w:r>
      <w:r w:rsidR="00606DCA">
        <w:rPr>
          <w:b w:val="0"/>
          <w:lang w:val="ka-GE"/>
        </w:rPr>
        <w:t>ე</w:t>
      </w:r>
      <w:r w:rsidR="00606DCA" w:rsidRPr="00606DCA">
        <w:rPr>
          <w:b w:val="0"/>
          <w:lang w:val="ka-GE"/>
        </w:rPr>
        <w:t xml:space="preserve"> - ზაზა ბოხუა და მინისტრის მოადგილ</w:t>
      </w:r>
      <w:r w:rsidR="00606DCA">
        <w:rPr>
          <w:b w:val="0"/>
          <w:lang w:val="ka-GE"/>
        </w:rPr>
        <w:t xml:space="preserve">ე </w:t>
      </w:r>
      <w:r w:rsidR="00606DCA" w:rsidRPr="00606DCA">
        <w:rPr>
          <w:b w:val="0"/>
          <w:lang w:val="ka-GE"/>
        </w:rPr>
        <w:t xml:space="preserve">- </w:t>
      </w:r>
      <w:r w:rsidR="003E0DB7">
        <w:rPr>
          <w:b w:val="0"/>
          <w:lang w:val="ka-GE"/>
        </w:rPr>
        <w:t>თამილა</w:t>
      </w:r>
      <w:r w:rsidR="00606DCA" w:rsidRPr="00606DCA">
        <w:rPr>
          <w:b w:val="0"/>
          <w:lang w:val="ka-GE"/>
        </w:rPr>
        <w:t xml:space="preserve"> ბარკალაია</w:t>
      </w:r>
      <w:r w:rsidR="00606DCA">
        <w:rPr>
          <w:b w:val="0"/>
          <w:lang w:val="ka-GE"/>
        </w:rPr>
        <w:t xml:space="preserve">. </w:t>
      </w:r>
    </w:p>
    <w:p w:rsidR="00796D51" w:rsidRDefault="00796D51" w:rsidP="00796D51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796D51" w:rsidRDefault="00796D51" w:rsidP="00796D51">
      <w:pPr>
        <w:spacing w:after="0" w:line="240" w:lineRule="auto"/>
        <w:ind w:firstLine="720"/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განკარგულების პროექტის განხორციელების ვადები</w:t>
      </w:r>
    </w:p>
    <w:p w:rsidR="00606DCA" w:rsidRDefault="00606DCA" w:rsidP="00796D51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796D51" w:rsidRDefault="00796D51" w:rsidP="00796D51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განკარგულების </w:t>
      </w:r>
      <w:r>
        <w:rPr>
          <w:rFonts w:ascii="Sylfaen" w:hAnsi="Sylfaen" w:cs="Sylfaen"/>
          <w:sz w:val="24"/>
          <w:szCs w:val="24"/>
          <w:lang w:val="ka-GE"/>
        </w:rPr>
        <w:t xml:space="preserve">პროექტის განხორციელების ვადები კონკრეტულ თარიღთან არ არის დაკავშირებული. </w:t>
      </w:r>
    </w:p>
    <w:p w:rsidR="00796D51" w:rsidRPr="002C1A2A" w:rsidRDefault="00796D51" w:rsidP="00796D51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817966" w:rsidRDefault="00817966" w:rsidP="00796D51">
      <w:pPr>
        <w:spacing w:after="0" w:line="240" w:lineRule="auto"/>
        <w:ind w:firstLine="720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796D51" w:rsidRDefault="00796D51" w:rsidP="00796D51">
      <w:pPr>
        <w:spacing w:after="0" w:line="240" w:lineRule="auto"/>
        <w:ind w:firstLine="720"/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განკარგულების პროექტის ავტორი და წარმდგენი</w:t>
      </w:r>
    </w:p>
    <w:p w:rsidR="00606DCA" w:rsidRDefault="00606DCA" w:rsidP="00796D51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796D51" w:rsidRDefault="00796D51" w:rsidP="00796D51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განკარგულების </w:t>
      </w:r>
      <w:r>
        <w:rPr>
          <w:rFonts w:ascii="Sylfaen" w:hAnsi="Sylfaen" w:cs="Sylfaen"/>
          <w:sz w:val="24"/>
          <w:szCs w:val="24"/>
          <w:lang w:val="ka-GE"/>
        </w:rPr>
        <w:t xml:space="preserve">პროექტის ავტორი და წარმდგენია საქართველოს </w:t>
      </w:r>
      <w:r w:rsidR="00606DCA">
        <w:rPr>
          <w:rFonts w:ascii="Sylfaen" w:hAnsi="Sylfaen" w:cs="Sylfaen"/>
          <w:sz w:val="24"/>
          <w:szCs w:val="24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</w:t>
      </w:r>
      <w:r>
        <w:rPr>
          <w:rFonts w:ascii="Sylfaen" w:hAnsi="Sylfaen" w:cs="Sylfaen"/>
          <w:sz w:val="24"/>
          <w:szCs w:val="24"/>
          <w:lang w:val="ka-GE"/>
        </w:rPr>
        <w:t>სამინისტრო.</w:t>
      </w:r>
      <w:bookmarkStart w:id="0" w:name="_GoBack"/>
      <w:bookmarkEnd w:id="0"/>
    </w:p>
    <w:sectPr w:rsidR="00796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665"/>
    <w:rsid w:val="000130D8"/>
    <w:rsid w:val="00090AB0"/>
    <w:rsid w:val="000F1A2C"/>
    <w:rsid w:val="001B6665"/>
    <w:rsid w:val="002C1A2A"/>
    <w:rsid w:val="003D59D4"/>
    <w:rsid w:val="003E0DB7"/>
    <w:rsid w:val="00440E16"/>
    <w:rsid w:val="004F2BE0"/>
    <w:rsid w:val="00606DCA"/>
    <w:rsid w:val="00672B95"/>
    <w:rsid w:val="006876E0"/>
    <w:rsid w:val="00796D51"/>
    <w:rsid w:val="007E5032"/>
    <w:rsid w:val="00800AA7"/>
    <w:rsid w:val="00817966"/>
    <w:rsid w:val="009214DD"/>
    <w:rsid w:val="009E3DE2"/>
    <w:rsid w:val="00AA5F87"/>
    <w:rsid w:val="00C25557"/>
    <w:rsid w:val="00CE4E3B"/>
    <w:rsid w:val="00CE6A71"/>
    <w:rsid w:val="00F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D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mgebixml">
    <w:name w:val="mimgebi_xml"/>
    <w:basedOn w:val="Normal"/>
    <w:uiPriority w:val="99"/>
    <w:rsid w:val="00796D51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</w:rPr>
  </w:style>
  <w:style w:type="paragraph" w:customStyle="1" w:styleId="abzacixml">
    <w:name w:val="abzaci_xml"/>
    <w:basedOn w:val="PlainText"/>
    <w:uiPriority w:val="99"/>
    <w:rsid w:val="00796D51"/>
    <w:pPr>
      <w:autoSpaceDE w:val="0"/>
      <w:autoSpaceDN w:val="0"/>
      <w:adjustRightInd w:val="0"/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saxexml">
    <w:name w:val="saxe_xml"/>
    <w:basedOn w:val="abzacixml"/>
    <w:uiPriority w:val="99"/>
    <w:rsid w:val="00796D51"/>
    <w:pPr>
      <w:spacing w:before="120"/>
      <w:jc w:val="center"/>
    </w:pPr>
    <w:rPr>
      <w:b/>
      <w:bCs/>
    </w:rPr>
  </w:style>
  <w:style w:type="paragraph" w:customStyle="1" w:styleId="sataurixml">
    <w:name w:val="satauri_xml"/>
    <w:basedOn w:val="abzacixml"/>
    <w:uiPriority w:val="99"/>
    <w:rsid w:val="00796D51"/>
    <w:pPr>
      <w:spacing w:before="240" w:after="120"/>
      <w:jc w:val="center"/>
    </w:pPr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96D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96D51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D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mgebixml">
    <w:name w:val="mimgebi_xml"/>
    <w:basedOn w:val="Normal"/>
    <w:uiPriority w:val="99"/>
    <w:rsid w:val="00796D51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</w:rPr>
  </w:style>
  <w:style w:type="paragraph" w:customStyle="1" w:styleId="abzacixml">
    <w:name w:val="abzaci_xml"/>
    <w:basedOn w:val="PlainText"/>
    <w:uiPriority w:val="99"/>
    <w:rsid w:val="00796D51"/>
    <w:pPr>
      <w:autoSpaceDE w:val="0"/>
      <w:autoSpaceDN w:val="0"/>
      <w:adjustRightInd w:val="0"/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saxexml">
    <w:name w:val="saxe_xml"/>
    <w:basedOn w:val="abzacixml"/>
    <w:uiPriority w:val="99"/>
    <w:rsid w:val="00796D51"/>
    <w:pPr>
      <w:spacing w:before="120"/>
      <w:jc w:val="center"/>
    </w:pPr>
    <w:rPr>
      <w:b/>
      <w:bCs/>
    </w:rPr>
  </w:style>
  <w:style w:type="paragraph" w:customStyle="1" w:styleId="sataurixml">
    <w:name w:val="satauri_xml"/>
    <w:basedOn w:val="abzacixml"/>
    <w:uiPriority w:val="99"/>
    <w:rsid w:val="00796D51"/>
    <w:pPr>
      <w:spacing w:before="240" w:after="120"/>
      <w:jc w:val="center"/>
    </w:pPr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96D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96D51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Gabisonia</dc:creator>
  <cp:lastModifiedBy>Natia Khmaladze</cp:lastModifiedBy>
  <cp:revision>4</cp:revision>
  <dcterms:created xsi:type="dcterms:W3CDTF">2019-09-04T08:01:00Z</dcterms:created>
  <dcterms:modified xsi:type="dcterms:W3CDTF">2019-09-04T08:06:00Z</dcterms:modified>
</cp:coreProperties>
</file>